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2640" w14:textId="2A3EF729" w:rsidR="00DE3F69" w:rsidRPr="00DE3F69" w:rsidRDefault="00DE3F69" w:rsidP="00DE3F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</w:pPr>
      <w:r w:rsidRPr="00DE3F69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 xml:space="preserve">Jak může </w:t>
      </w:r>
      <w:r w:rsidR="00B163E3" w:rsidRPr="00DE3F69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>vypadat</w:t>
      </w:r>
      <w:r w:rsidR="00B163E3" w:rsidRPr="00DE3F69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 xml:space="preserve"> </w:t>
      </w:r>
      <w:r w:rsidRPr="00DE3F69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>zpětná vazba?</w:t>
      </w:r>
    </w:p>
    <w:p w14:paraId="0C5D2F5C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Aby </w:t>
      </w:r>
      <w:r w:rsidRPr="00DE3F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formativní hodnocení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nebylo jen „školním pojmem“, ukážeme si jednoduché příklady:</w:t>
      </w:r>
    </w:p>
    <w:p w14:paraId="6DEE822F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Český jazyk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Místo: </w:t>
      </w:r>
      <w:r w:rsidRPr="00DE3F6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„3 – čtení s porozuměním, dělá chyby.“</w:t>
      </w:r>
    </w:p>
    <w:p w14:paraId="720533E4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dítě dostat například tuto zpětnou vazbu: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E3F6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„Při čtení dokážeš najít v textu důležité informace a odpovědět na otázky, které jsou v textu přímo uvedené. Zatím se ti hůře daří vysvětlit vlastními slovy, co z textu vyplývá. Dalším krokem bude hledat v textu indicie, které ti pomohou odpověď odvodit.“</w:t>
      </w:r>
    </w:p>
    <w:p w14:paraId="4CA4A48B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Pracovní činnosti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Místo: </w:t>
      </w:r>
      <w:r w:rsidRPr="00DE3F6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„Pracoval/a pečlivě.“</w:t>
      </w:r>
    </w:p>
    <w:p w14:paraId="634945EE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>Například: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E3F6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„Samostatně zvládáš připravit pomůcky a dodržuješ bezpečný postup. Při práci si zatím potřebuješ více hlídat přesnost dokončení. Příště se před odevzdáním zastav a podle jednoduchého seznamu si výrobek zkontroluj.“</w:t>
      </w:r>
    </w:p>
    <w:p w14:paraId="39B0FB26" w14:textId="34298322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Všimněte si, že ani v jednom případě </w:t>
      </w:r>
      <w:r w:rsidRPr="00DE3F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nehodnotíme dítě jako člověka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>. Popisujeme konkrétní dovednost, její aktuální úroveň a nabízíme další krok.</w:t>
      </w:r>
      <w:r w:rsidR="00B163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DE3F69">
        <w:rPr>
          <w:rFonts w:ascii="Times New Roman" w:eastAsia="Times New Roman" w:hAnsi="Times New Roman" w:cs="Times New Roman"/>
          <w:sz w:val="24"/>
          <w:szCs w:val="24"/>
          <w:lang w:eastAsia="cs-CZ"/>
        </w:rPr>
        <w:t>A právě o to nám jde.</w:t>
      </w:r>
    </w:p>
    <w:p w14:paraId="559FC103" w14:textId="77777777" w:rsidR="00DE3F69" w:rsidRPr="00DE3F69" w:rsidRDefault="00DE3F69" w:rsidP="00DE3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3F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Neříkat dítěti, jaké je. Pomoci mu pochopit, kde právě je a jak může udělat další krok.</w:t>
      </w:r>
    </w:p>
    <w:p w14:paraId="0B2221C3" w14:textId="7166B362" w:rsidR="00634758" w:rsidRDefault="00B163E3"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Popisný jazyk využíváme během výuky denně ústně, v písemné formě zazní průběžně v novém školním systému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Edu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sectPr w:rsidR="00634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69"/>
    <w:rsid w:val="00634758"/>
    <w:rsid w:val="00B163E3"/>
    <w:rsid w:val="00DE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DD84"/>
  <w15:chartTrackingRefBased/>
  <w15:docId w15:val="{59B15B0A-B40D-4715-BA5C-A7CD8842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Lahučká</dc:creator>
  <cp:keywords/>
  <dc:description/>
  <cp:lastModifiedBy>Elena Lahučká</cp:lastModifiedBy>
  <cp:revision>1</cp:revision>
  <dcterms:created xsi:type="dcterms:W3CDTF">2026-09-18T09:21:00Z</dcterms:created>
  <dcterms:modified xsi:type="dcterms:W3CDTF">2026-09-18T09:42:00Z</dcterms:modified>
</cp:coreProperties>
</file>